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64144" w:rsidRPr="00E64144" w:rsidRDefault="00E64144" w:rsidP="00E64144">
      <w:pPr>
        <w:jc w:val="center"/>
        <w:rPr>
          <w:b/>
          <w:sz w:val="24"/>
        </w:rPr>
      </w:pPr>
      <w:r w:rsidRPr="00E64144">
        <w:rPr>
          <w:rFonts w:hint="eastAsia"/>
          <w:b/>
          <w:sz w:val="24"/>
        </w:rPr>
        <w:t>炼钢工艺优化-配</w:t>
      </w:r>
      <w:r w:rsidR="0059787A">
        <w:rPr>
          <w:rFonts w:hint="eastAsia"/>
          <w:b/>
          <w:sz w:val="24"/>
        </w:rPr>
        <w:t>加</w:t>
      </w:r>
      <w:r w:rsidRPr="00E64144">
        <w:rPr>
          <w:rFonts w:hint="eastAsia"/>
          <w:b/>
          <w:sz w:val="24"/>
        </w:rPr>
        <w:t>合金优化</w:t>
      </w:r>
    </w:p>
    <w:p w:rsidR="00E64144" w:rsidRDefault="00E64144" w:rsidP="00E64144">
      <w:pPr>
        <w:pStyle w:val="a5"/>
        <w:numPr>
          <w:ilvl w:val="0"/>
          <w:numId w:val="1"/>
        </w:numPr>
        <w:ind w:firstLineChars="0"/>
        <w:rPr>
          <w:b/>
          <w:sz w:val="24"/>
        </w:rPr>
      </w:pPr>
      <w:r w:rsidRPr="00E64144">
        <w:rPr>
          <w:rFonts w:hint="eastAsia"/>
          <w:b/>
          <w:sz w:val="24"/>
        </w:rPr>
        <w:t>配</w:t>
      </w:r>
      <w:r w:rsidR="0059787A">
        <w:rPr>
          <w:rFonts w:hint="eastAsia"/>
          <w:b/>
          <w:sz w:val="24"/>
        </w:rPr>
        <w:t>加</w:t>
      </w:r>
      <w:r w:rsidRPr="00E64144">
        <w:rPr>
          <w:rFonts w:hint="eastAsia"/>
          <w:b/>
          <w:sz w:val="24"/>
        </w:rPr>
        <w:t>合金简介</w:t>
      </w:r>
    </w:p>
    <w:p w:rsidR="00E64144" w:rsidRDefault="00E64144" w:rsidP="00E64144">
      <w:pPr>
        <w:pStyle w:val="a5"/>
        <w:ind w:left="420" w:firstLineChars="0" w:firstLine="0"/>
        <w:rPr>
          <w:b/>
          <w:sz w:val="24"/>
        </w:rPr>
      </w:pPr>
      <w:r w:rsidRPr="00E64144">
        <w:drawing>
          <wp:inline distT="0" distB="0" distL="0" distR="0" wp14:anchorId="2E10EAAE" wp14:editId="5A07D5B9">
            <wp:extent cx="5270500" cy="2256790"/>
            <wp:effectExtent l="12700" t="12700" r="12700" b="165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2256790"/>
                    </a:xfrm>
                    <a:prstGeom prst="rect">
                      <a:avLst/>
                    </a:prstGeom>
                    <a:ln>
                      <a:solidFill>
                        <a:schemeClr val="accent5"/>
                      </a:solidFill>
                    </a:ln>
                  </pic:spPr>
                </pic:pic>
              </a:graphicData>
            </a:graphic>
          </wp:inline>
        </w:drawing>
      </w:r>
    </w:p>
    <w:p w:rsidR="0059787A" w:rsidRDefault="0059787A" w:rsidP="0059787A">
      <w:pPr>
        <w:pStyle w:val="a5"/>
        <w:spacing w:line="276" w:lineRule="auto"/>
        <w:ind w:left="420" w:firstLineChars="0"/>
        <w:rPr>
          <w:sz w:val="24"/>
        </w:rPr>
      </w:pPr>
      <w:r>
        <w:rPr>
          <w:rFonts w:hint="eastAsia"/>
          <w:sz w:val="24"/>
        </w:rPr>
        <w:t>钢铁冶炼的过程主要是将铁水中的关键元素含量调节至目标钢种化学成分要求的过程。上图给出了某一钢种（Q</w:t>
      </w:r>
      <w:r>
        <w:rPr>
          <w:sz w:val="24"/>
        </w:rPr>
        <w:t>235</w:t>
      </w:r>
      <w:r>
        <w:rPr>
          <w:rFonts w:hint="eastAsia"/>
          <w:sz w:val="24"/>
        </w:rPr>
        <w:t>B）的作业指导书，可以看到该钢种的关键元素含量主要为C、Si、Mn、P，S，其中P和S的元素要求是仅有上界的区间，其他元素的要求则是有上下界要求的区间。冶炼过程中调节元素化学成分的方式主要为先通过加入辅料（脱硫剂、脱磷剂等）使之与铁水发生氧化还原反应来降低关键元素含量，本步骤的主要目前为降低P和S的含量，但是执行该步骤之后可能使某种关键元素的含量低于钢种目标成分下界（比如C元素含量低于0</w:t>
      </w:r>
      <w:r>
        <w:rPr>
          <w:sz w:val="24"/>
        </w:rPr>
        <w:t>.16%</w:t>
      </w:r>
      <w:r>
        <w:rPr>
          <w:rFonts w:hint="eastAsia"/>
          <w:sz w:val="24"/>
        </w:rPr>
        <w:t>，Si元素含量低于0</w:t>
      </w:r>
      <w:r>
        <w:rPr>
          <w:sz w:val="24"/>
        </w:rPr>
        <w:t>.15%</w:t>
      </w:r>
      <w:r>
        <w:rPr>
          <w:rFonts w:hint="eastAsia"/>
          <w:sz w:val="24"/>
        </w:rPr>
        <w:t>），此时往往需要通过配加合金的方式将已经低于目标成分的元素的含量提升至目标成分区间内。</w:t>
      </w:r>
    </w:p>
    <w:p w:rsidR="0059787A" w:rsidRDefault="0059787A" w:rsidP="0059787A">
      <w:pPr>
        <w:pStyle w:val="a5"/>
        <w:spacing w:line="276" w:lineRule="auto"/>
        <w:ind w:left="420" w:firstLineChars="0"/>
        <w:jc w:val="left"/>
        <w:rPr>
          <w:rFonts w:hint="eastAsia"/>
          <w:sz w:val="24"/>
        </w:rPr>
      </w:pPr>
      <w:r>
        <w:rPr>
          <w:rFonts w:hint="eastAsia"/>
          <w:sz w:val="24"/>
        </w:rPr>
        <w:t>配加合金，顾名思义就是往铁水中添加合金使得目标元素含量提升的过程。下图给出了几种常用的合金的合金成分占比，</w:t>
      </w:r>
      <w:r w:rsidR="00C05DC4">
        <w:rPr>
          <w:rFonts w:hint="eastAsia"/>
          <w:sz w:val="24"/>
        </w:rPr>
        <w:t>容易</w:t>
      </w:r>
      <w:r>
        <w:rPr>
          <w:rFonts w:hint="eastAsia"/>
          <w:sz w:val="24"/>
        </w:rPr>
        <w:t>发现配加合金在提升某种目标元素含量的过程中也会提升其他目标元素的含量，所以配加合金需要综合考量合金加入量对所有目标元素的影响。</w:t>
      </w:r>
      <w:r w:rsidRPr="0059787A">
        <w:rPr>
          <w:rFonts w:hint="eastAsia"/>
          <w:sz w:val="24"/>
        </w:rPr>
        <w:lastRenderedPageBreak/>
        <w:drawing>
          <wp:inline distT="0" distB="0" distL="0" distR="0" wp14:anchorId="64EEDDE1" wp14:editId="1332442E">
            <wp:extent cx="5270500" cy="2195830"/>
            <wp:effectExtent l="0" t="0" r="0" b="12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2195830"/>
                    </a:xfrm>
                    <a:prstGeom prst="rect">
                      <a:avLst/>
                    </a:prstGeom>
                  </pic:spPr>
                </pic:pic>
              </a:graphicData>
            </a:graphic>
          </wp:inline>
        </w:drawing>
      </w:r>
    </w:p>
    <w:p w:rsidR="0059787A" w:rsidRDefault="0059787A" w:rsidP="0059787A">
      <w:pPr>
        <w:pStyle w:val="a5"/>
        <w:spacing w:line="276" w:lineRule="auto"/>
        <w:ind w:left="420" w:firstLineChars="0"/>
        <w:rPr>
          <w:sz w:val="24"/>
        </w:rPr>
      </w:pPr>
      <w:r>
        <w:rPr>
          <w:rFonts w:hint="eastAsia"/>
          <w:sz w:val="24"/>
        </w:rPr>
        <w:t>钢铁冶炼的过程中需要配加合金的工序有三个：转炉炼钢、LF工序和RH工序。针对不同的钢种，三个工序均设置不同的出站成分目标值用于计算每个工序的合金配加值</w:t>
      </w:r>
      <w:r w:rsidR="00C05DC4">
        <w:rPr>
          <w:rFonts w:hint="eastAsia"/>
          <w:sz w:val="24"/>
        </w:rPr>
        <w:t>，经历史数据测算，历史生产数据每炉配加合金对应的成本约为</w:t>
      </w:r>
      <w:r w:rsidR="00C05DC4">
        <w:rPr>
          <w:sz w:val="24"/>
        </w:rPr>
        <w:t>2</w:t>
      </w:r>
      <w:r w:rsidR="00C05DC4">
        <w:rPr>
          <w:rFonts w:hint="eastAsia"/>
          <w:sz w:val="24"/>
        </w:rPr>
        <w:t>万。</w:t>
      </w:r>
    </w:p>
    <w:p w:rsidR="00EF1DCB" w:rsidRDefault="00EF1DCB" w:rsidP="0059787A">
      <w:pPr>
        <w:pStyle w:val="a5"/>
        <w:spacing w:line="276" w:lineRule="auto"/>
        <w:ind w:left="420" w:firstLineChars="0"/>
        <w:rPr>
          <w:sz w:val="24"/>
        </w:rPr>
      </w:pPr>
    </w:p>
    <w:p w:rsidR="00EF1DCB" w:rsidRDefault="00EF1DCB" w:rsidP="0059787A">
      <w:pPr>
        <w:pStyle w:val="a5"/>
        <w:spacing w:line="276" w:lineRule="auto"/>
        <w:ind w:left="420" w:firstLineChars="0"/>
        <w:rPr>
          <w:sz w:val="24"/>
        </w:rPr>
      </w:pPr>
    </w:p>
    <w:p w:rsidR="00EF1DCB" w:rsidRDefault="00EF1DCB" w:rsidP="0059787A">
      <w:pPr>
        <w:pStyle w:val="a5"/>
        <w:spacing w:line="276" w:lineRule="auto"/>
        <w:ind w:left="420" w:firstLineChars="0"/>
        <w:rPr>
          <w:sz w:val="24"/>
        </w:rPr>
      </w:pPr>
    </w:p>
    <w:p w:rsidR="00EF1DCB" w:rsidRDefault="00EF1DCB" w:rsidP="0059787A">
      <w:pPr>
        <w:pStyle w:val="a5"/>
        <w:spacing w:line="276" w:lineRule="auto"/>
        <w:ind w:left="420" w:firstLineChars="0"/>
        <w:rPr>
          <w:sz w:val="24"/>
        </w:rPr>
      </w:pPr>
    </w:p>
    <w:p w:rsidR="00EF1DCB" w:rsidRDefault="00EF1DCB" w:rsidP="0059787A">
      <w:pPr>
        <w:pStyle w:val="a5"/>
        <w:spacing w:line="276" w:lineRule="auto"/>
        <w:ind w:left="420" w:firstLineChars="0"/>
        <w:rPr>
          <w:sz w:val="24"/>
        </w:rPr>
      </w:pPr>
    </w:p>
    <w:p w:rsidR="00EF1DCB" w:rsidRDefault="00EF1DCB" w:rsidP="0059787A">
      <w:pPr>
        <w:pStyle w:val="a5"/>
        <w:spacing w:line="276" w:lineRule="auto"/>
        <w:ind w:left="420" w:firstLineChars="0"/>
        <w:rPr>
          <w:sz w:val="24"/>
        </w:rPr>
      </w:pPr>
    </w:p>
    <w:p w:rsidR="00EF1DCB" w:rsidRDefault="00EF1DCB" w:rsidP="0059787A">
      <w:pPr>
        <w:pStyle w:val="a5"/>
        <w:spacing w:line="276" w:lineRule="auto"/>
        <w:ind w:left="420" w:firstLineChars="0"/>
        <w:rPr>
          <w:sz w:val="24"/>
        </w:rPr>
      </w:pPr>
    </w:p>
    <w:p w:rsidR="00EF1DCB" w:rsidRDefault="00EF1DCB" w:rsidP="0059787A">
      <w:pPr>
        <w:pStyle w:val="a5"/>
        <w:spacing w:line="276" w:lineRule="auto"/>
        <w:ind w:left="420" w:firstLineChars="0"/>
        <w:rPr>
          <w:sz w:val="24"/>
        </w:rPr>
      </w:pPr>
    </w:p>
    <w:p w:rsidR="00EF1DCB" w:rsidRDefault="00EF1DCB" w:rsidP="0059787A">
      <w:pPr>
        <w:pStyle w:val="a5"/>
        <w:spacing w:line="276" w:lineRule="auto"/>
        <w:ind w:left="420" w:firstLineChars="0"/>
        <w:rPr>
          <w:sz w:val="24"/>
        </w:rPr>
      </w:pPr>
    </w:p>
    <w:p w:rsidR="00EF1DCB" w:rsidRDefault="00EF1DCB" w:rsidP="0059787A">
      <w:pPr>
        <w:pStyle w:val="a5"/>
        <w:spacing w:line="276" w:lineRule="auto"/>
        <w:ind w:left="420" w:firstLineChars="0"/>
        <w:rPr>
          <w:sz w:val="24"/>
        </w:rPr>
      </w:pPr>
    </w:p>
    <w:p w:rsidR="00EF1DCB" w:rsidRDefault="00EF1DCB" w:rsidP="0059787A">
      <w:pPr>
        <w:pStyle w:val="a5"/>
        <w:spacing w:line="276" w:lineRule="auto"/>
        <w:ind w:left="420" w:firstLineChars="0"/>
        <w:rPr>
          <w:sz w:val="24"/>
        </w:rPr>
      </w:pPr>
    </w:p>
    <w:p w:rsidR="00EF1DCB" w:rsidRPr="00EF1DCB" w:rsidRDefault="00EF1DCB" w:rsidP="00EF1DCB">
      <w:pPr>
        <w:spacing w:line="276" w:lineRule="auto"/>
        <w:rPr>
          <w:rFonts w:hint="eastAsia"/>
          <w:sz w:val="24"/>
        </w:rPr>
      </w:pPr>
    </w:p>
    <w:p w:rsidR="00E64144" w:rsidRDefault="0059787A" w:rsidP="00E64144">
      <w:pPr>
        <w:pStyle w:val="a5"/>
        <w:numPr>
          <w:ilvl w:val="0"/>
          <w:numId w:val="1"/>
        </w:numPr>
        <w:ind w:firstLineChars="0"/>
        <w:rPr>
          <w:b/>
          <w:sz w:val="24"/>
        </w:rPr>
      </w:pPr>
      <w:r>
        <w:rPr>
          <w:rFonts w:hint="eastAsia"/>
          <w:b/>
          <w:sz w:val="24"/>
        </w:rPr>
        <w:lastRenderedPageBreak/>
        <w:t>配加合金</w:t>
      </w:r>
      <w:r w:rsidR="00E64144" w:rsidRPr="00E64144">
        <w:rPr>
          <w:rFonts w:hint="eastAsia"/>
          <w:b/>
          <w:sz w:val="24"/>
        </w:rPr>
        <w:t>规则</w:t>
      </w:r>
    </w:p>
    <w:p w:rsidR="00C05DC4" w:rsidRPr="00C05DC4" w:rsidRDefault="00C05DC4" w:rsidP="00C05DC4">
      <w:pPr>
        <w:pStyle w:val="a5"/>
        <w:numPr>
          <w:ilvl w:val="0"/>
          <w:numId w:val="2"/>
        </w:numPr>
        <w:ind w:firstLineChars="0"/>
        <w:rPr>
          <w:sz w:val="24"/>
        </w:rPr>
      </w:pPr>
      <w:r w:rsidRPr="00C05DC4">
        <w:rPr>
          <w:rFonts w:hint="eastAsia"/>
          <w:sz w:val="24"/>
        </w:rPr>
        <w:t>配加合金的</w:t>
      </w:r>
      <w:r>
        <w:rPr>
          <w:rFonts w:hint="eastAsia"/>
          <w:sz w:val="24"/>
        </w:rPr>
        <w:t>基础公式</w:t>
      </w:r>
    </w:p>
    <w:p w:rsidR="00C05DC4" w:rsidRPr="00C05DC4" w:rsidRDefault="00C05DC4" w:rsidP="00C05DC4">
      <w:pPr>
        <w:rPr>
          <w:b/>
          <w:sz w:val="24"/>
        </w:rPr>
      </w:pPr>
      <m:oMathPara>
        <m:oMath>
          <m:r>
            <m:rPr>
              <m:sty m:val="b"/>
            </m:rPr>
            <w:rPr>
              <w:rFonts w:ascii="Cambria Math" w:hAnsi="Cambria Math" w:hint="eastAsia"/>
              <w:sz w:val="24"/>
            </w:rPr>
            <m:t>合金加入量</m:t>
          </m:r>
          <m:r>
            <m:rPr>
              <m:sty m:val="b"/>
            </m:rPr>
            <w:rPr>
              <w:rFonts w:ascii="Cambria Math" w:hAnsi="Cambria Math"/>
              <w:sz w:val="24"/>
            </w:rPr>
            <m:t>=</m:t>
          </m:r>
          <m:d>
            <m:dPr>
              <m:begChr m:val="（"/>
              <m:endChr m:val="）"/>
              <m:ctrlPr>
                <w:rPr>
                  <w:rFonts w:ascii="Cambria Math" w:hAnsi="Cambria Math"/>
                  <w:b/>
                  <w:sz w:val="24"/>
                </w:rPr>
              </m:ctrlPr>
            </m:dPr>
            <m:e>
              <m:r>
                <m:rPr>
                  <m:sty m:val="b"/>
                </m:rPr>
                <w:rPr>
                  <w:rFonts w:ascii="Cambria Math" w:hAnsi="Cambria Math" w:hint="eastAsia"/>
                  <w:sz w:val="24"/>
                </w:rPr>
                <m:t>目标元素含量</m:t>
              </m:r>
              <m:r>
                <m:rPr>
                  <m:sty m:val="b"/>
                </m:rPr>
                <w:rPr>
                  <w:rFonts w:ascii="Cambria Math" w:hAnsi="Cambria Math"/>
                  <w:sz w:val="24"/>
                </w:rPr>
                <m:t>-</m:t>
              </m:r>
              <m:r>
                <m:rPr>
                  <m:sty m:val="b"/>
                </m:rPr>
                <w:rPr>
                  <w:rFonts w:ascii="Cambria Math" w:hAnsi="Cambria Math" w:hint="eastAsia"/>
                  <w:sz w:val="24"/>
                </w:rPr>
                <m:t>初始元素含量</m:t>
              </m:r>
            </m:e>
          </m:d>
          <m:r>
            <m:rPr>
              <m:sty m:val="b"/>
            </m:rPr>
            <w:rPr>
              <w:rFonts w:ascii="Cambria Math" w:hAnsi="Cambria Math" w:cs="Cambria Math"/>
              <w:sz w:val="24"/>
            </w:rPr>
            <m:t>*</m:t>
          </m:r>
          <m:f>
            <m:fPr>
              <m:ctrlPr>
                <w:rPr>
                  <w:rFonts w:ascii="Cambria Math" w:hAnsi="Cambria Math"/>
                  <w:b/>
                  <w:i/>
                  <w:sz w:val="24"/>
                </w:rPr>
              </m:ctrlPr>
            </m:fPr>
            <m:num>
              <m:r>
                <m:rPr>
                  <m:sty m:val="b"/>
                </m:rPr>
                <w:rPr>
                  <w:rFonts w:ascii="Cambria Math" w:hAnsi="Cambria Math" w:hint="eastAsia"/>
                  <w:sz w:val="24"/>
                </w:rPr>
                <m:t>钢水量</m:t>
              </m:r>
              <m:ctrlPr>
                <w:rPr>
                  <w:rFonts w:ascii="Cambria Math" w:hAnsi="Cambria Math"/>
                  <w:b/>
                  <w:sz w:val="24"/>
                </w:rPr>
              </m:ctrlPr>
            </m:num>
            <m:den>
              <m:r>
                <m:rPr>
                  <m:sty m:val="b"/>
                </m:rPr>
                <w:rPr>
                  <w:rFonts w:ascii="Cambria Math" w:hAnsi="Cambria Math" w:hint="eastAsia"/>
                  <w:sz w:val="24"/>
                </w:rPr>
                <m:t>合金收得率</m:t>
              </m:r>
            </m:den>
          </m:f>
          <m:r>
            <m:rPr>
              <m:sty m:val="b"/>
            </m:rPr>
            <w:rPr>
              <w:rFonts w:ascii="Cambria Math" w:hAnsi="Cambria Math" w:hint="eastAsia"/>
              <w:sz w:val="24"/>
            </w:rPr>
            <m:t>/</m:t>
          </m:r>
          <m:r>
            <m:rPr>
              <m:sty m:val="b"/>
            </m:rPr>
            <w:rPr>
              <w:rFonts w:ascii="Cambria Math" w:hAnsi="Cambria Math" w:hint="eastAsia"/>
              <w:sz w:val="24"/>
            </w:rPr>
            <m:t>合金元素含量</m:t>
          </m:r>
        </m:oMath>
      </m:oMathPara>
    </w:p>
    <w:p w:rsidR="00C05DC4" w:rsidRDefault="00C05DC4" w:rsidP="00C05DC4">
      <w:pPr>
        <w:rPr>
          <w:sz w:val="24"/>
        </w:rPr>
      </w:pPr>
      <w:r>
        <w:rPr>
          <w:rFonts w:hint="eastAsia"/>
          <w:sz w:val="24"/>
        </w:rPr>
        <w:t>上面的公式给出了配加合金的基础公式，其中（目标元素含量-初始元素含量）*钢水量计算出的是需要配加的某种目标元素的纯合金配加量，然后除以合金元素含量可以得到需要配加的目标合金配加量，但是实际反应时合金会有损耗比如烧损或人工操作损耗，因此最后需要除以合金收得率（合金配加过程中有效配加部分占比）得到实际目标合金配加量。</w:t>
      </w:r>
    </w:p>
    <w:p w:rsidR="00C05DC4" w:rsidRPr="00C05DC4" w:rsidRDefault="00C05DC4" w:rsidP="00C05DC4">
      <w:pPr>
        <w:pStyle w:val="a5"/>
        <w:numPr>
          <w:ilvl w:val="0"/>
          <w:numId w:val="3"/>
        </w:numPr>
        <w:ind w:firstLineChars="0"/>
        <w:rPr>
          <w:rFonts w:hint="eastAsia"/>
          <w:sz w:val="24"/>
        </w:rPr>
      </w:pPr>
      <w:r w:rsidRPr="00C05DC4">
        <w:rPr>
          <w:rFonts w:hint="eastAsia"/>
          <w:sz w:val="24"/>
        </w:rPr>
        <w:t>现有规则</w:t>
      </w:r>
    </w:p>
    <w:p w:rsidR="0059787A" w:rsidRDefault="0059787A" w:rsidP="0059787A">
      <w:pPr>
        <w:rPr>
          <w:sz w:val="24"/>
        </w:rPr>
      </w:pPr>
      <w:r w:rsidRPr="0059787A">
        <w:rPr>
          <w:rFonts w:hint="eastAsia"/>
          <w:sz w:val="24"/>
        </w:rPr>
        <w:t>目前炼钢厂的配加合金为人工经验总结的规则，</w:t>
      </w:r>
      <w:r>
        <w:rPr>
          <w:rFonts w:hint="eastAsia"/>
          <w:sz w:val="24"/>
        </w:rPr>
        <w:t>整体</w:t>
      </w:r>
      <w:r w:rsidRPr="0059787A">
        <w:rPr>
          <w:rFonts w:hint="eastAsia"/>
          <w:sz w:val="24"/>
        </w:rPr>
        <w:t>的步骤</w:t>
      </w:r>
      <w:r w:rsidR="00C05DC4">
        <w:rPr>
          <w:rFonts w:hint="eastAsia"/>
          <w:sz w:val="24"/>
        </w:rPr>
        <w:t>（以转炉配加合金为例）</w:t>
      </w:r>
      <w:r w:rsidRPr="0059787A">
        <w:rPr>
          <w:rFonts w:hint="eastAsia"/>
          <w:sz w:val="24"/>
        </w:rPr>
        <w:t>大体如下：</w:t>
      </w:r>
    </w:p>
    <w:p w:rsidR="0059787A" w:rsidRPr="00C05DC4" w:rsidRDefault="00C05DC4" w:rsidP="00C05DC4">
      <w:pPr>
        <w:pStyle w:val="a5"/>
        <w:numPr>
          <w:ilvl w:val="0"/>
          <w:numId w:val="4"/>
        </w:numPr>
        <w:ind w:firstLineChars="0"/>
        <w:rPr>
          <w:sz w:val="24"/>
        </w:rPr>
      </w:pPr>
      <w:r w:rsidRPr="00C05DC4">
        <w:rPr>
          <w:rFonts w:hint="eastAsia"/>
          <w:sz w:val="24"/>
        </w:rPr>
        <w:t>通过公式计算出硅锰合金的配加量；</w:t>
      </w:r>
    </w:p>
    <w:p w:rsidR="00C05DC4" w:rsidRDefault="00C05DC4" w:rsidP="00C05DC4">
      <w:pPr>
        <w:pStyle w:val="a5"/>
        <w:numPr>
          <w:ilvl w:val="0"/>
          <w:numId w:val="4"/>
        </w:numPr>
        <w:ind w:firstLineChars="0"/>
        <w:rPr>
          <w:sz w:val="24"/>
        </w:rPr>
      </w:pPr>
      <w:r>
        <w:rPr>
          <w:rFonts w:hint="eastAsia"/>
          <w:sz w:val="24"/>
        </w:rPr>
        <w:t>通过条件判断从高碳锰铁、中碳锰铁和金属锰中选择合适的单一合金并计算相应的合金配加量；</w:t>
      </w:r>
    </w:p>
    <w:p w:rsidR="00C05DC4" w:rsidRDefault="00C05DC4" w:rsidP="00C05DC4">
      <w:pPr>
        <w:pStyle w:val="a5"/>
        <w:numPr>
          <w:ilvl w:val="0"/>
          <w:numId w:val="4"/>
        </w:numPr>
        <w:ind w:firstLineChars="0"/>
        <w:rPr>
          <w:sz w:val="24"/>
        </w:rPr>
      </w:pPr>
      <w:r>
        <w:rPr>
          <w:rFonts w:hint="eastAsia"/>
          <w:sz w:val="24"/>
        </w:rPr>
        <w:t>通过公式计算其他合金的配加量。</w:t>
      </w:r>
    </w:p>
    <w:p w:rsidR="00C05DC4" w:rsidRDefault="00C05DC4" w:rsidP="00C05DC4">
      <w:pPr>
        <w:pStyle w:val="a5"/>
        <w:numPr>
          <w:ilvl w:val="0"/>
          <w:numId w:val="5"/>
        </w:numPr>
        <w:ind w:firstLineChars="0"/>
        <w:rPr>
          <w:sz w:val="24"/>
        </w:rPr>
      </w:pPr>
      <w:r w:rsidRPr="00C05DC4">
        <w:rPr>
          <w:rFonts w:hint="eastAsia"/>
          <w:sz w:val="24"/>
        </w:rPr>
        <w:t>人工规则存在的问题</w:t>
      </w:r>
    </w:p>
    <w:p w:rsidR="0059787A" w:rsidRDefault="00C05DC4" w:rsidP="00C05DC4">
      <w:pPr>
        <w:pStyle w:val="a5"/>
        <w:numPr>
          <w:ilvl w:val="0"/>
          <w:numId w:val="6"/>
        </w:numPr>
        <w:ind w:firstLineChars="0"/>
        <w:rPr>
          <w:sz w:val="24"/>
        </w:rPr>
      </w:pPr>
      <w:r w:rsidRPr="00C05DC4">
        <w:rPr>
          <w:rFonts w:hint="eastAsia"/>
          <w:sz w:val="24"/>
        </w:rPr>
        <w:t>求解</w:t>
      </w:r>
      <w:r>
        <w:rPr>
          <w:rFonts w:hint="eastAsia"/>
          <w:sz w:val="24"/>
        </w:rPr>
        <w:t>过程相对固定，未深入从合金配加成本角度设计计算规则，所以求解得到的配加合金组合往往不是最优解；</w:t>
      </w:r>
    </w:p>
    <w:p w:rsidR="00C05DC4" w:rsidRDefault="00C05DC4" w:rsidP="00C05DC4">
      <w:pPr>
        <w:pStyle w:val="a5"/>
        <w:numPr>
          <w:ilvl w:val="0"/>
          <w:numId w:val="6"/>
        </w:numPr>
        <w:ind w:firstLineChars="0"/>
        <w:rPr>
          <w:sz w:val="24"/>
        </w:rPr>
      </w:pPr>
      <w:r>
        <w:rPr>
          <w:rFonts w:hint="eastAsia"/>
          <w:sz w:val="24"/>
        </w:rPr>
        <w:t>计算公式中的合金收得率使用的是基于历史经验总结的固定值，然而实际合金收得率应该是一个与反应条件（主要是温度）和人工操作水平相关的变量；</w:t>
      </w:r>
    </w:p>
    <w:p w:rsidR="00C05DC4" w:rsidRDefault="00C05DC4" w:rsidP="00C05DC4">
      <w:pPr>
        <w:pStyle w:val="a5"/>
        <w:numPr>
          <w:ilvl w:val="0"/>
          <w:numId w:val="6"/>
        </w:numPr>
        <w:ind w:firstLineChars="0"/>
        <w:rPr>
          <w:rFonts w:hint="eastAsia"/>
          <w:sz w:val="24"/>
        </w:rPr>
      </w:pPr>
      <w:r>
        <w:rPr>
          <w:rFonts w:hint="eastAsia"/>
          <w:sz w:val="24"/>
        </w:rPr>
        <w:t>用于计算和评估的检测系统检测成分数据与真实成分信息存在较大偏差。</w:t>
      </w:r>
    </w:p>
    <w:p w:rsidR="0059787A" w:rsidRPr="00EF1DCB" w:rsidRDefault="0059787A" w:rsidP="00EF1DCB">
      <w:pPr>
        <w:rPr>
          <w:rFonts w:hint="eastAsia"/>
          <w:b/>
          <w:sz w:val="24"/>
        </w:rPr>
      </w:pPr>
    </w:p>
    <w:p w:rsidR="00E64144" w:rsidRPr="00E64144" w:rsidRDefault="00E64144" w:rsidP="00E64144">
      <w:pPr>
        <w:pStyle w:val="a5"/>
        <w:numPr>
          <w:ilvl w:val="0"/>
          <w:numId w:val="1"/>
        </w:numPr>
        <w:ind w:firstLineChars="0"/>
        <w:rPr>
          <w:b/>
          <w:sz w:val="24"/>
        </w:rPr>
      </w:pPr>
      <w:r w:rsidRPr="00E64144">
        <w:rPr>
          <w:rFonts w:hint="eastAsia"/>
          <w:b/>
          <w:sz w:val="24"/>
        </w:rPr>
        <w:lastRenderedPageBreak/>
        <w:t>算法优化</w:t>
      </w:r>
    </w:p>
    <w:p w:rsidR="00E64144" w:rsidRDefault="00EF1DCB" w:rsidP="00EF1DCB">
      <w:pPr>
        <w:pStyle w:val="a5"/>
        <w:numPr>
          <w:ilvl w:val="0"/>
          <w:numId w:val="7"/>
        </w:numPr>
        <w:ind w:firstLineChars="0"/>
      </w:pPr>
      <w:r>
        <w:rPr>
          <w:rFonts w:hint="eastAsia"/>
        </w:rPr>
        <w:t>优化问题表达式</w:t>
      </w:r>
    </w:p>
    <w:p w:rsidR="00EF1DCB" w:rsidRPr="00EF1DCB" w:rsidRDefault="00EF1DCB" w:rsidP="00EF1DCB">
      <w:pPr>
        <w:pStyle w:val="a5"/>
        <w:ind w:left="420" w:firstLineChars="0" w:firstLine="0"/>
        <w:rPr>
          <w:rFonts w:hint="eastAsia"/>
          <w:b/>
          <w:sz w:val="24"/>
        </w:rPr>
      </w:pPr>
      <m:oMathPara>
        <m:oMath>
          <m:r>
            <m:rPr>
              <m:sty m:val="b"/>
            </m:rPr>
            <w:rPr>
              <w:rFonts w:ascii="Cambria Math" w:hAnsi="Cambria Math" w:hint="eastAsia"/>
              <w:sz w:val="24"/>
            </w:rPr>
            <m:t xml:space="preserve">Min </m:t>
          </m:r>
          <m:r>
            <m:rPr>
              <m:sty m:val="b"/>
            </m:rPr>
            <w:rPr>
              <w:rFonts w:ascii="Cambria Math" w:hAnsi="Cambria Math"/>
              <w:sz w:val="24"/>
            </w:rPr>
            <m:t xml:space="preserve">        </m:t>
          </m:r>
          <m:nary>
            <m:naryPr>
              <m:chr m:val="∑"/>
              <m:limLoc m:val="undOvr"/>
              <m:ctrlPr>
                <w:rPr>
                  <w:rFonts w:ascii="Cambria Math" w:hAnsi="Cambria Math"/>
                  <w:b/>
                  <w:sz w:val="24"/>
                </w:rPr>
              </m:ctrlPr>
            </m:naryPr>
            <m:sub>
              <m:r>
                <m:rPr>
                  <m:sty m:val="bi"/>
                </m:rPr>
                <w:rPr>
                  <w:rFonts w:ascii="Cambria Math" w:hAnsi="Cambria Math" w:hint="eastAsia"/>
                  <w:sz w:val="24"/>
                </w:rPr>
                <m:t>i</m:t>
              </m:r>
            </m:sub>
            <m:sup>
              <m:r>
                <m:rPr>
                  <m:sty m:val="bi"/>
                </m:rPr>
                <w:rPr>
                  <w:rFonts w:ascii="Cambria Math" w:hAnsi="Cambria Math" w:hint="eastAsia"/>
                  <w:sz w:val="24"/>
                </w:rPr>
                <m:t>n</m:t>
              </m:r>
            </m:sup>
            <m:e>
              <m:sSub>
                <m:sSubPr>
                  <m:ctrlPr>
                    <w:rPr>
                      <w:rFonts w:ascii="Cambria Math" w:hAnsi="Cambria Math"/>
                      <w:b/>
                      <w:i/>
                      <w:sz w:val="24"/>
                    </w:rPr>
                  </m:ctrlPr>
                </m:sSubPr>
                <m:e>
                  <m:r>
                    <m:rPr>
                      <m:sty m:val="bi"/>
                    </m:rPr>
                    <w:rPr>
                      <w:rFonts w:ascii="Cambria Math" w:hAnsi="Cambria Math"/>
                      <w:sz w:val="24"/>
                    </w:rPr>
                    <m:t>C</m:t>
                  </m:r>
                  <m:ctrlPr>
                    <w:rPr>
                      <w:rFonts w:ascii="Cambria Math" w:hAnsi="Cambria Math" w:hint="eastAsia"/>
                      <w:b/>
                      <w:i/>
                      <w:sz w:val="24"/>
                    </w:rPr>
                  </m:ctrlPr>
                </m:e>
                <m:sub>
                  <m:r>
                    <m:rPr>
                      <m:sty m:val="bi"/>
                    </m:rPr>
                    <w:rPr>
                      <w:rFonts w:ascii="Cambria Math" w:hAnsi="Cambria Math" w:hint="eastAsia"/>
                      <w:sz w:val="24"/>
                    </w:rPr>
                    <m:t>合金</m:t>
                  </m:r>
                  <m:r>
                    <m:rPr>
                      <m:sty m:val="bi"/>
                    </m:rPr>
                    <w:rPr>
                      <w:rFonts w:ascii="Cambria Math" w:hAnsi="Cambria Math" w:hint="eastAsia"/>
                      <w:sz w:val="24"/>
                    </w:rPr>
                    <m:t>i</m:t>
                  </m:r>
                </m:sub>
              </m:sSub>
            </m:e>
          </m:nary>
          <m:r>
            <m:rPr>
              <m:sty m:val="bi"/>
            </m:rPr>
            <w:rPr>
              <w:rFonts w:ascii="Cambria Math" w:hAnsi="Cambria Math"/>
              <w:sz w:val="24"/>
            </w:rPr>
            <m:t>*</m:t>
          </m:r>
          <m:sSub>
            <m:sSubPr>
              <m:ctrlPr>
                <w:rPr>
                  <w:rFonts w:ascii="Cambria Math" w:hAnsi="Cambria Math"/>
                  <w:b/>
                  <w:i/>
                  <w:sz w:val="24"/>
                </w:rPr>
              </m:ctrlPr>
            </m:sSubPr>
            <m:e>
              <m:r>
                <m:rPr>
                  <m:sty m:val="bi"/>
                </m:rPr>
                <w:rPr>
                  <w:rFonts w:ascii="Cambria Math" w:hAnsi="Cambria Math" w:hint="eastAsia"/>
                  <w:sz w:val="24"/>
                </w:rPr>
                <m:t>M</m:t>
              </m:r>
              <m:ctrlPr>
                <w:rPr>
                  <w:rFonts w:ascii="Cambria Math" w:hAnsi="Cambria Math" w:hint="eastAsia"/>
                  <w:b/>
                  <w:i/>
                  <w:sz w:val="24"/>
                </w:rPr>
              </m:ctrlPr>
            </m:e>
            <m:sub>
              <m:r>
                <m:rPr>
                  <m:sty m:val="bi"/>
                </m:rPr>
                <w:rPr>
                  <w:rFonts w:ascii="Cambria Math" w:hAnsi="Cambria Math" w:hint="eastAsia"/>
                  <w:sz w:val="24"/>
                </w:rPr>
                <m:t>合金</m:t>
              </m:r>
              <m:r>
                <m:rPr>
                  <m:sty m:val="bi"/>
                </m:rPr>
                <w:rPr>
                  <w:rFonts w:ascii="Cambria Math" w:hAnsi="Cambria Math" w:hint="eastAsia"/>
                  <w:sz w:val="24"/>
                </w:rPr>
                <m:t>i</m:t>
              </m:r>
            </m:sub>
          </m:sSub>
        </m:oMath>
      </m:oMathPara>
    </w:p>
    <w:p w:rsidR="00E64144" w:rsidRPr="00EF1DCB" w:rsidRDefault="00EF1DCB" w:rsidP="00E64144">
      <w:pPr>
        <w:rPr>
          <w:rFonts w:hint="eastAsia"/>
          <w:i/>
        </w:rPr>
      </w:pPr>
      <m:oMathPara>
        <m:oMath>
          <m:r>
            <m:rPr>
              <m:sty m:val="p"/>
            </m:rPr>
            <w:rPr>
              <w:rFonts w:ascii="Cambria Math" w:eastAsia="微软雅黑" w:hAnsi="Cambria Math"/>
            </w:rPr>
            <m:t xml:space="preserve">s.t.  </m:t>
          </m:r>
          <m:r>
            <m:rPr>
              <m:sty m:val="p"/>
            </m:rPr>
            <w:rPr>
              <w:rFonts w:ascii="Cambria Math" w:eastAsia="微软雅黑" w:hAnsi="Cambria Math"/>
            </w:rPr>
            <m:t xml:space="preserve">  </m:t>
          </m:r>
          <m:sSub>
            <m:sSubPr>
              <m:ctrlPr>
                <w:rPr>
                  <w:rFonts w:ascii="Cambria Math" w:eastAsia="微软雅黑" w:hAnsi="Cambria Math"/>
                </w:rPr>
              </m:ctrlPr>
            </m:sSubPr>
            <m:e>
              <m:r>
                <w:rPr>
                  <w:rFonts w:ascii="Cambria Math" w:eastAsia="微软雅黑" w:hAnsi="Cambria Math"/>
                </w:rPr>
                <m:t>S</m:t>
              </m:r>
            </m:e>
            <m:sub>
              <m:r>
                <m:rPr>
                  <m:sty m:val="p"/>
                </m:rPr>
                <w:rPr>
                  <w:rFonts w:ascii="Cambria Math" w:eastAsia="微软雅黑" w:hAnsi="Cambria Math" w:hint="eastAsia"/>
                </w:rPr>
                <m:t>初始</m:t>
              </m:r>
            </m:sub>
          </m:sSub>
          <m:r>
            <w:rPr>
              <w:rFonts w:ascii="Cambria Math" w:hAnsi="Cambria Math"/>
            </w:rPr>
            <m:t>+</m:t>
          </m:r>
          <m:nary>
            <m:naryPr>
              <m:chr m:val="∑"/>
              <m:limLoc m:val="undOvr"/>
              <m:ctrlPr>
                <w:rPr>
                  <w:rFonts w:ascii="Cambria Math" w:hAnsi="Cambria Math"/>
                  <w:i/>
                </w:rPr>
              </m:ctrlPr>
            </m:naryPr>
            <m:sub>
              <m:r>
                <w:rPr>
                  <w:rFonts w:ascii="Cambria Math" w:hAnsi="Cambria Math" w:hint="eastAsia"/>
                </w:rPr>
                <m:t>i</m:t>
              </m:r>
            </m:sub>
            <m:sup>
              <m:r>
                <w:rPr>
                  <w:rFonts w:ascii="Cambria Math" w:hAnsi="Cambria Math" w:hint="eastAsia"/>
                </w:rPr>
                <m:t>n</m:t>
              </m:r>
            </m:sup>
            <m:e>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hint="eastAsia"/>
                    </w:rPr>
                    <m:t>合金</m:t>
                  </m:r>
                  <m:r>
                    <w:rPr>
                      <w:rFonts w:ascii="Cambria Math" w:hAnsi="Cambria Math" w:hint="eastAsia"/>
                    </w:rPr>
                    <m:t>i</m:t>
                  </m:r>
                </m:sub>
              </m:sSub>
            </m:e>
          </m:nary>
          <m:r>
            <w:rPr>
              <w:rFonts w:ascii="Cambria Math" w:hAnsi="Cambria Math"/>
            </w:rPr>
            <m:t>*</m:t>
          </m:r>
          <m:sSub>
            <m:sSubPr>
              <m:ctrlPr>
                <w:rPr>
                  <w:rFonts w:ascii="Cambria Math" w:hAnsi="Cambria Math"/>
                  <w:i/>
                </w:rPr>
              </m:ctrlPr>
            </m:sSubPr>
            <m:e>
              <m:r>
                <w:rPr>
                  <w:rFonts w:ascii="Cambria Math" w:hAnsi="Cambria Math" w:hint="eastAsia"/>
                </w:rPr>
                <m:t>PCT</m:t>
              </m:r>
            </m:e>
            <m:sub>
              <m:r>
                <w:rPr>
                  <w:rFonts w:ascii="Cambria Math" w:hAnsi="Cambria Math" w:hint="eastAsia"/>
                </w:rPr>
                <m:t>S</m:t>
              </m:r>
              <m:ctrlPr>
                <w:rPr>
                  <w:rFonts w:ascii="Cambria Math" w:hAnsi="Cambria Math" w:hint="eastAsia"/>
                  <w:i/>
                </w:rPr>
              </m:ctrlPr>
            </m:sub>
          </m:sSub>
          <m:r>
            <w:rPr>
              <w:rFonts w:ascii="Cambria Math" w:hAnsi="Cambria Math"/>
            </w:rPr>
            <m:t>*</m:t>
          </m:r>
          <m:f>
            <m:fPr>
              <m:ctrlPr>
                <w:rPr>
                  <w:rFonts w:ascii="Cambria Math" w:hAnsi="Cambria Math"/>
                  <w:i/>
                </w:rPr>
              </m:ctrlPr>
            </m:fPr>
            <m:num>
              <m:r>
                <w:rPr>
                  <w:rFonts w:ascii="Cambria Math" w:hAnsi="Cambria Math" w:hint="eastAsia"/>
                </w:rPr>
                <m:t>合金收得率</m:t>
              </m:r>
            </m:num>
            <m:den>
              <m:sSub>
                <m:sSubPr>
                  <m:ctrlPr>
                    <w:rPr>
                      <w:rFonts w:ascii="Cambria Math" w:hAnsi="Cambria Math"/>
                      <w:i/>
                    </w:rPr>
                  </m:ctrlPr>
                </m:sSubPr>
                <m:e>
                  <m:r>
                    <w:rPr>
                      <w:rFonts w:ascii="Cambria Math" w:hAnsi="Cambria Math" w:hint="eastAsia"/>
                    </w:rPr>
                    <m:t>M</m:t>
                  </m:r>
                </m:e>
                <m:sub>
                  <m:r>
                    <w:rPr>
                      <w:rFonts w:ascii="Cambria Math" w:hAnsi="Cambria Math" w:hint="eastAsia"/>
                    </w:rPr>
                    <m:t>钢水量</m:t>
                  </m:r>
                </m:sub>
              </m:sSub>
            </m:den>
          </m:f>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max</m:t>
              </m:r>
            </m:sub>
          </m:sSub>
        </m:oMath>
      </m:oMathPara>
    </w:p>
    <w:p w:rsidR="00E64144" w:rsidRPr="00EF1DCB" w:rsidRDefault="00EF1DCB" w:rsidP="00E64144">
      <m:oMathPara>
        <m:oMath>
          <m:sSub>
            <m:sSubPr>
              <m:ctrlPr>
                <w:rPr>
                  <w:rFonts w:ascii="Cambria Math" w:eastAsia="微软雅黑" w:hAnsi="Cambria Math"/>
                </w:rPr>
              </m:ctrlPr>
            </m:sSubPr>
            <m:e>
              <m:r>
                <w:rPr>
                  <w:rFonts w:ascii="Cambria Math" w:eastAsia="微软雅黑" w:hAnsi="Cambria Math"/>
                </w:rPr>
                <m:t>P</m:t>
              </m:r>
            </m:e>
            <m:sub>
              <m:r>
                <m:rPr>
                  <m:sty m:val="p"/>
                </m:rPr>
                <w:rPr>
                  <w:rFonts w:ascii="Cambria Math" w:eastAsia="微软雅黑" w:hAnsi="Cambria Math" w:hint="eastAsia"/>
                </w:rPr>
                <m:t>初始</m:t>
              </m:r>
            </m:sub>
          </m:sSub>
          <m:r>
            <w:rPr>
              <w:rFonts w:ascii="Cambria Math" w:hAnsi="Cambria Math"/>
            </w:rPr>
            <m:t>+</m:t>
          </m:r>
          <m:nary>
            <m:naryPr>
              <m:chr m:val="∑"/>
              <m:limLoc m:val="undOvr"/>
              <m:ctrlPr>
                <w:rPr>
                  <w:rFonts w:ascii="Cambria Math" w:hAnsi="Cambria Math"/>
                  <w:i/>
                </w:rPr>
              </m:ctrlPr>
            </m:naryPr>
            <m:sub>
              <m:r>
                <w:rPr>
                  <w:rFonts w:ascii="Cambria Math" w:hAnsi="Cambria Math" w:hint="eastAsia"/>
                </w:rPr>
                <m:t>i</m:t>
              </m:r>
            </m:sub>
            <m:sup>
              <m:r>
                <w:rPr>
                  <w:rFonts w:ascii="Cambria Math" w:hAnsi="Cambria Math" w:hint="eastAsia"/>
                </w:rPr>
                <m:t>n</m:t>
              </m:r>
            </m:sup>
            <m:e>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hint="eastAsia"/>
                    </w:rPr>
                    <m:t>合金</m:t>
                  </m:r>
                  <m:r>
                    <w:rPr>
                      <w:rFonts w:ascii="Cambria Math" w:hAnsi="Cambria Math" w:hint="eastAsia"/>
                    </w:rPr>
                    <m:t>i</m:t>
                  </m:r>
                </m:sub>
              </m:sSub>
            </m:e>
          </m:nary>
          <m:r>
            <w:rPr>
              <w:rFonts w:ascii="Cambria Math" w:hAnsi="Cambria Math"/>
            </w:rPr>
            <m:t>*</m:t>
          </m:r>
          <m:sSub>
            <m:sSubPr>
              <m:ctrlPr>
                <w:rPr>
                  <w:rFonts w:ascii="Cambria Math" w:hAnsi="Cambria Math"/>
                  <w:i/>
                </w:rPr>
              </m:ctrlPr>
            </m:sSubPr>
            <m:e>
              <m:r>
                <w:rPr>
                  <w:rFonts w:ascii="Cambria Math" w:hAnsi="Cambria Math" w:hint="eastAsia"/>
                </w:rPr>
                <m:t>PCT</m:t>
              </m:r>
            </m:e>
            <m:sub>
              <m:r>
                <w:rPr>
                  <w:rFonts w:ascii="Cambria Math" w:hAnsi="Cambria Math"/>
                </w:rPr>
                <m:t>P</m:t>
              </m:r>
              <m:ctrlPr>
                <w:rPr>
                  <w:rFonts w:ascii="Cambria Math" w:hAnsi="Cambria Math" w:hint="eastAsia"/>
                  <w:i/>
                </w:rPr>
              </m:ctrlPr>
            </m:sub>
          </m:sSub>
          <m:r>
            <w:rPr>
              <w:rFonts w:ascii="Cambria Math" w:hAnsi="Cambria Math"/>
            </w:rPr>
            <m:t>*</m:t>
          </m:r>
          <m:f>
            <m:fPr>
              <m:ctrlPr>
                <w:rPr>
                  <w:rFonts w:ascii="Cambria Math" w:hAnsi="Cambria Math"/>
                  <w:i/>
                </w:rPr>
              </m:ctrlPr>
            </m:fPr>
            <m:num>
              <m:r>
                <w:rPr>
                  <w:rFonts w:ascii="Cambria Math" w:hAnsi="Cambria Math" w:hint="eastAsia"/>
                </w:rPr>
                <m:t>合金收得率</m:t>
              </m:r>
            </m:num>
            <m:den>
              <m:sSub>
                <m:sSubPr>
                  <m:ctrlPr>
                    <w:rPr>
                      <w:rFonts w:ascii="Cambria Math" w:hAnsi="Cambria Math"/>
                      <w:i/>
                    </w:rPr>
                  </m:ctrlPr>
                </m:sSubPr>
                <m:e>
                  <m:r>
                    <w:rPr>
                      <w:rFonts w:ascii="Cambria Math" w:hAnsi="Cambria Math" w:hint="eastAsia"/>
                    </w:rPr>
                    <m:t>M</m:t>
                  </m:r>
                </m:e>
                <m:sub>
                  <m:r>
                    <w:rPr>
                      <w:rFonts w:ascii="Cambria Math" w:hAnsi="Cambria Math" w:hint="eastAsia"/>
                    </w:rPr>
                    <m:t>钢水量</m:t>
                  </m:r>
                </m:sub>
              </m:sSub>
            </m:den>
          </m:f>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max</m:t>
              </m:r>
            </m:sub>
          </m:sSub>
        </m:oMath>
      </m:oMathPara>
    </w:p>
    <w:p w:rsidR="00EF1DCB" w:rsidRPr="00E64144" w:rsidRDefault="00EF1DCB" w:rsidP="00EF1DCB">
      <w:pPr>
        <w:rPr>
          <w:rFonts w:hint="eastAsia"/>
        </w:rPr>
      </w:pPr>
      <m:oMathPara>
        <m:oMath>
          <m:sSub>
            <m:sSubPr>
              <m:ctrlPr>
                <w:rPr>
                  <w:rFonts w:ascii="Cambria Math" w:eastAsia="微软雅黑" w:hAnsi="Cambria Math"/>
                  <w:i/>
                </w:rPr>
              </m:ctrlPr>
            </m:sSubPr>
            <m:e>
              <m:r>
                <w:rPr>
                  <w:rFonts w:ascii="Cambria Math" w:eastAsia="微软雅黑" w:hAnsi="Cambria Math"/>
                </w:rPr>
                <m:t>C</m:t>
              </m:r>
            </m:e>
            <m:sub>
              <m:r>
                <w:rPr>
                  <w:rFonts w:ascii="Cambria Math" w:eastAsia="微软雅黑" w:hAnsi="Cambria Math"/>
                </w:rPr>
                <m:t>min</m:t>
              </m:r>
            </m:sub>
          </m:sSub>
          <m:r>
            <w:rPr>
              <w:rFonts w:ascii="Cambria Math" w:eastAsia="微软雅黑" w:hAnsi="Cambria Math"/>
            </w:rPr>
            <m:t xml:space="preserve"> ≤</m:t>
          </m:r>
          <m:sSub>
            <m:sSubPr>
              <m:ctrlPr>
                <w:rPr>
                  <w:rFonts w:ascii="Cambria Math" w:eastAsia="微软雅黑" w:hAnsi="Cambria Math"/>
                </w:rPr>
              </m:ctrlPr>
            </m:sSubPr>
            <m:e>
              <m:r>
                <w:rPr>
                  <w:rFonts w:ascii="Cambria Math" w:eastAsia="微软雅黑" w:hAnsi="Cambria Math"/>
                </w:rPr>
                <m:t>C</m:t>
              </m:r>
            </m:e>
            <m:sub>
              <m:r>
                <m:rPr>
                  <m:sty m:val="p"/>
                </m:rPr>
                <w:rPr>
                  <w:rFonts w:ascii="Cambria Math" w:eastAsia="微软雅黑" w:hAnsi="Cambria Math" w:hint="eastAsia"/>
                </w:rPr>
                <m:t>初始</m:t>
              </m:r>
            </m:sub>
          </m:sSub>
          <m:r>
            <w:rPr>
              <w:rFonts w:ascii="Cambria Math" w:hAnsi="Cambria Math"/>
            </w:rPr>
            <m:t>+</m:t>
          </m:r>
          <m:nary>
            <m:naryPr>
              <m:chr m:val="∑"/>
              <m:limLoc m:val="undOvr"/>
              <m:ctrlPr>
                <w:rPr>
                  <w:rFonts w:ascii="Cambria Math" w:hAnsi="Cambria Math"/>
                  <w:i/>
                </w:rPr>
              </m:ctrlPr>
            </m:naryPr>
            <m:sub>
              <m:r>
                <w:rPr>
                  <w:rFonts w:ascii="Cambria Math" w:hAnsi="Cambria Math" w:hint="eastAsia"/>
                </w:rPr>
                <m:t>i</m:t>
              </m:r>
            </m:sub>
            <m:sup>
              <m:r>
                <w:rPr>
                  <w:rFonts w:ascii="Cambria Math" w:hAnsi="Cambria Math" w:hint="eastAsia"/>
                </w:rPr>
                <m:t>n</m:t>
              </m:r>
            </m:sup>
            <m:e>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hint="eastAsia"/>
                    </w:rPr>
                    <m:t>合金</m:t>
                  </m:r>
                  <m:r>
                    <w:rPr>
                      <w:rFonts w:ascii="Cambria Math" w:hAnsi="Cambria Math" w:hint="eastAsia"/>
                    </w:rPr>
                    <m:t>i</m:t>
                  </m:r>
                </m:sub>
              </m:sSub>
            </m:e>
          </m:nary>
          <m:r>
            <w:rPr>
              <w:rFonts w:ascii="Cambria Math" w:hAnsi="Cambria Math"/>
            </w:rPr>
            <m:t>*</m:t>
          </m:r>
          <m:sSub>
            <m:sSubPr>
              <m:ctrlPr>
                <w:rPr>
                  <w:rFonts w:ascii="Cambria Math" w:hAnsi="Cambria Math"/>
                  <w:i/>
                </w:rPr>
              </m:ctrlPr>
            </m:sSubPr>
            <m:e>
              <m:r>
                <w:rPr>
                  <w:rFonts w:ascii="Cambria Math" w:hAnsi="Cambria Math" w:hint="eastAsia"/>
                </w:rPr>
                <m:t>PCT</m:t>
              </m:r>
            </m:e>
            <m:sub>
              <m:r>
                <w:rPr>
                  <w:rFonts w:ascii="Cambria Math" w:hAnsi="Cambria Math"/>
                </w:rPr>
                <m:t>C</m:t>
              </m:r>
              <m:ctrlPr>
                <w:rPr>
                  <w:rFonts w:ascii="Cambria Math" w:hAnsi="Cambria Math" w:hint="eastAsia"/>
                  <w:i/>
                </w:rPr>
              </m:ctrlPr>
            </m:sub>
          </m:sSub>
          <m:r>
            <w:rPr>
              <w:rFonts w:ascii="Cambria Math" w:hAnsi="Cambria Math"/>
            </w:rPr>
            <m:t>*</m:t>
          </m:r>
          <m:f>
            <m:fPr>
              <m:ctrlPr>
                <w:rPr>
                  <w:rFonts w:ascii="Cambria Math" w:hAnsi="Cambria Math"/>
                  <w:i/>
                </w:rPr>
              </m:ctrlPr>
            </m:fPr>
            <m:num>
              <m:r>
                <w:rPr>
                  <w:rFonts w:ascii="Cambria Math" w:hAnsi="Cambria Math" w:hint="eastAsia"/>
                </w:rPr>
                <m:t>合金收得率</m:t>
              </m:r>
            </m:num>
            <m:den>
              <m:sSub>
                <m:sSubPr>
                  <m:ctrlPr>
                    <w:rPr>
                      <w:rFonts w:ascii="Cambria Math" w:hAnsi="Cambria Math"/>
                      <w:i/>
                    </w:rPr>
                  </m:ctrlPr>
                </m:sSubPr>
                <m:e>
                  <m:r>
                    <w:rPr>
                      <w:rFonts w:ascii="Cambria Math" w:hAnsi="Cambria Math" w:hint="eastAsia"/>
                    </w:rPr>
                    <m:t>M</m:t>
                  </m:r>
                </m:e>
                <m:sub>
                  <m:r>
                    <w:rPr>
                      <w:rFonts w:ascii="Cambria Math" w:hAnsi="Cambria Math" w:hint="eastAsia"/>
                    </w:rPr>
                    <m:t>钢水量</m:t>
                  </m:r>
                </m:sub>
              </m:sSub>
            </m:den>
          </m:f>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max</m:t>
              </m:r>
            </m:sub>
          </m:sSub>
        </m:oMath>
      </m:oMathPara>
    </w:p>
    <w:p w:rsidR="00EF1DCB" w:rsidRPr="00E64144" w:rsidRDefault="00EF1DCB" w:rsidP="00EF1DCB">
      <w:pPr>
        <w:rPr>
          <w:rFonts w:hint="eastAsia"/>
        </w:rPr>
      </w:pPr>
      <m:oMathPara>
        <m:oMath>
          <m:sSub>
            <m:sSubPr>
              <m:ctrlPr>
                <w:rPr>
                  <w:rFonts w:ascii="Cambria Math" w:eastAsia="微软雅黑" w:hAnsi="Cambria Math"/>
                  <w:i/>
                </w:rPr>
              </m:ctrlPr>
            </m:sSubPr>
            <m:e>
              <m:r>
                <w:rPr>
                  <w:rFonts w:ascii="Cambria Math" w:eastAsia="微软雅黑" w:hAnsi="Cambria Math"/>
                </w:rPr>
                <m:t>Si</m:t>
              </m:r>
            </m:e>
            <m:sub>
              <m:r>
                <w:rPr>
                  <w:rFonts w:ascii="Cambria Math" w:eastAsia="微软雅黑" w:hAnsi="Cambria Math"/>
                </w:rPr>
                <m:t>min</m:t>
              </m:r>
            </m:sub>
          </m:sSub>
          <m:r>
            <w:rPr>
              <w:rFonts w:ascii="Cambria Math" w:eastAsia="微软雅黑" w:hAnsi="Cambria Math"/>
            </w:rPr>
            <m:t xml:space="preserve"> ≤</m:t>
          </m:r>
          <m:sSub>
            <m:sSubPr>
              <m:ctrlPr>
                <w:rPr>
                  <w:rFonts w:ascii="Cambria Math" w:eastAsia="微软雅黑" w:hAnsi="Cambria Math"/>
                </w:rPr>
              </m:ctrlPr>
            </m:sSubPr>
            <m:e>
              <m:r>
                <w:rPr>
                  <w:rFonts w:ascii="Cambria Math" w:eastAsia="微软雅黑" w:hAnsi="Cambria Math"/>
                </w:rPr>
                <m:t>Si</m:t>
              </m:r>
            </m:e>
            <m:sub>
              <m:r>
                <m:rPr>
                  <m:sty m:val="p"/>
                </m:rPr>
                <w:rPr>
                  <w:rFonts w:ascii="Cambria Math" w:eastAsia="微软雅黑" w:hAnsi="Cambria Math" w:hint="eastAsia"/>
                </w:rPr>
                <m:t>初始</m:t>
              </m:r>
            </m:sub>
          </m:sSub>
          <m:r>
            <w:rPr>
              <w:rFonts w:ascii="Cambria Math" w:hAnsi="Cambria Math"/>
            </w:rPr>
            <m:t>+</m:t>
          </m:r>
          <m:nary>
            <m:naryPr>
              <m:chr m:val="∑"/>
              <m:limLoc m:val="undOvr"/>
              <m:ctrlPr>
                <w:rPr>
                  <w:rFonts w:ascii="Cambria Math" w:hAnsi="Cambria Math"/>
                  <w:i/>
                </w:rPr>
              </m:ctrlPr>
            </m:naryPr>
            <m:sub>
              <m:r>
                <w:rPr>
                  <w:rFonts w:ascii="Cambria Math" w:hAnsi="Cambria Math" w:hint="eastAsia"/>
                </w:rPr>
                <m:t>i</m:t>
              </m:r>
            </m:sub>
            <m:sup>
              <m:r>
                <w:rPr>
                  <w:rFonts w:ascii="Cambria Math" w:hAnsi="Cambria Math" w:hint="eastAsia"/>
                </w:rPr>
                <m:t>n</m:t>
              </m:r>
            </m:sup>
            <m:e>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hint="eastAsia"/>
                    </w:rPr>
                    <m:t>合金</m:t>
                  </m:r>
                  <m:r>
                    <w:rPr>
                      <w:rFonts w:ascii="Cambria Math" w:hAnsi="Cambria Math" w:hint="eastAsia"/>
                    </w:rPr>
                    <m:t>i</m:t>
                  </m:r>
                </m:sub>
              </m:sSub>
            </m:e>
          </m:nary>
          <m:r>
            <w:rPr>
              <w:rFonts w:ascii="Cambria Math" w:hAnsi="Cambria Math"/>
            </w:rPr>
            <m:t>*</m:t>
          </m:r>
          <m:sSub>
            <m:sSubPr>
              <m:ctrlPr>
                <w:rPr>
                  <w:rFonts w:ascii="Cambria Math" w:hAnsi="Cambria Math"/>
                  <w:i/>
                </w:rPr>
              </m:ctrlPr>
            </m:sSubPr>
            <m:e>
              <m:r>
                <w:rPr>
                  <w:rFonts w:ascii="Cambria Math" w:hAnsi="Cambria Math" w:hint="eastAsia"/>
                </w:rPr>
                <m:t>PCT</m:t>
              </m:r>
            </m:e>
            <m:sub>
              <m:r>
                <w:rPr>
                  <w:rFonts w:ascii="Cambria Math" w:hAnsi="Cambria Math"/>
                </w:rPr>
                <m:t>Si</m:t>
              </m:r>
              <m:ctrlPr>
                <w:rPr>
                  <w:rFonts w:ascii="Cambria Math" w:hAnsi="Cambria Math" w:hint="eastAsia"/>
                  <w:i/>
                </w:rPr>
              </m:ctrlPr>
            </m:sub>
          </m:sSub>
          <m:r>
            <w:rPr>
              <w:rFonts w:ascii="Cambria Math" w:hAnsi="Cambria Math"/>
            </w:rPr>
            <m:t>*</m:t>
          </m:r>
          <m:f>
            <m:fPr>
              <m:ctrlPr>
                <w:rPr>
                  <w:rFonts w:ascii="Cambria Math" w:hAnsi="Cambria Math"/>
                  <w:i/>
                </w:rPr>
              </m:ctrlPr>
            </m:fPr>
            <m:num>
              <m:r>
                <w:rPr>
                  <w:rFonts w:ascii="Cambria Math" w:hAnsi="Cambria Math" w:hint="eastAsia"/>
                </w:rPr>
                <m:t>合金收得率</m:t>
              </m:r>
            </m:num>
            <m:den>
              <m:sSub>
                <m:sSubPr>
                  <m:ctrlPr>
                    <w:rPr>
                      <w:rFonts w:ascii="Cambria Math" w:hAnsi="Cambria Math"/>
                      <w:i/>
                    </w:rPr>
                  </m:ctrlPr>
                </m:sSubPr>
                <m:e>
                  <m:r>
                    <w:rPr>
                      <w:rFonts w:ascii="Cambria Math" w:hAnsi="Cambria Math" w:hint="eastAsia"/>
                    </w:rPr>
                    <m:t>M</m:t>
                  </m:r>
                </m:e>
                <m:sub>
                  <m:r>
                    <w:rPr>
                      <w:rFonts w:ascii="Cambria Math" w:hAnsi="Cambria Math" w:hint="eastAsia"/>
                    </w:rPr>
                    <m:t>钢水量</m:t>
                  </m:r>
                </m:sub>
              </m:sSub>
            </m:den>
          </m:f>
          <m:r>
            <w:rPr>
              <w:rFonts w:ascii="Cambria Math" w:hAnsi="Cambria Math"/>
            </w:rPr>
            <m:t xml:space="preserve">≤ </m:t>
          </m:r>
          <m:sSub>
            <m:sSubPr>
              <m:ctrlPr>
                <w:rPr>
                  <w:rFonts w:ascii="Cambria Math" w:hAnsi="Cambria Math"/>
                  <w:i/>
                </w:rPr>
              </m:ctrlPr>
            </m:sSubPr>
            <m:e>
              <m:r>
                <w:rPr>
                  <w:rFonts w:ascii="Cambria Math" w:hAnsi="Cambria Math"/>
                </w:rPr>
                <m:t>Si</m:t>
              </m:r>
            </m:e>
            <m:sub>
              <m:r>
                <w:rPr>
                  <w:rFonts w:ascii="Cambria Math" w:hAnsi="Cambria Math"/>
                </w:rPr>
                <m:t>max</m:t>
              </m:r>
            </m:sub>
          </m:sSub>
        </m:oMath>
      </m:oMathPara>
    </w:p>
    <w:p w:rsidR="00EF1DCB" w:rsidRPr="00E64144" w:rsidRDefault="00EF1DCB" w:rsidP="00E64144">
      <w:pPr>
        <w:rPr>
          <w:rFonts w:hint="eastAsia"/>
        </w:rPr>
      </w:pPr>
      <m:oMathPara>
        <m:oMath>
          <m:sSub>
            <m:sSubPr>
              <m:ctrlPr>
                <w:rPr>
                  <w:rFonts w:ascii="Cambria Math" w:eastAsia="微软雅黑" w:hAnsi="Cambria Math"/>
                  <w:i/>
                </w:rPr>
              </m:ctrlPr>
            </m:sSubPr>
            <m:e>
              <m:r>
                <w:rPr>
                  <w:rFonts w:ascii="Cambria Math" w:eastAsia="微软雅黑" w:hAnsi="Cambria Math"/>
                </w:rPr>
                <m:t>Mn</m:t>
              </m:r>
            </m:e>
            <m:sub>
              <m:r>
                <w:rPr>
                  <w:rFonts w:ascii="Cambria Math" w:eastAsia="微软雅黑" w:hAnsi="Cambria Math"/>
                </w:rPr>
                <m:t>min</m:t>
              </m:r>
            </m:sub>
          </m:sSub>
          <m:r>
            <w:rPr>
              <w:rFonts w:ascii="Cambria Math" w:eastAsia="微软雅黑" w:hAnsi="Cambria Math"/>
            </w:rPr>
            <m:t xml:space="preserve"> ≤</m:t>
          </m:r>
          <m:sSub>
            <m:sSubPr>
              <m:ctrlPr>
                <w:rPr>
                  <w:rFonts w:ascii="Cambria Math" w:eastAsia="微软雅黑" w:hAnsi="Cambria Math"/>
                </w:rPr>
              </m:ctrlPr>
            </m:sSubPr>
            <m:e>
              <m:r>
                <w:rPr>
                  <w:rFonts w:ascii="Cambria Math" w:eastAsia="微软雅黑" w:hAnsi="Cambria Math"/>
                </w:rPr>
                <m:t>Mn</m:t>
              </m:r>
            </m:e>
            <m:sub>
              <m:r>
                <m:rPr>
                  <m:sty m:val="p"/>
                </m:rPr>
                <w:rPr>
                  <w:rFonts w:ascii="Cambria Math" w:eastAsia="微软雅黑" w:hAnsi="Cambria Math" w:hint="eastAsia"/>
                </w:rPr>
                <m:t>初始</m:t>
              </m:r>
            </m:sub>
          </m:sSub>
          <m:r>
            <w:rPr>
              <w:rFonts w:ascii="Cambria Math" w:hAnsi="Cambria Math"/>
            </w:rPr>
            <m:t>+</m:t>
          </m:r>
          <m:nary>
            <m:naryPr>
              <m:chr m:val="∑"/>
              <m:limLoc m:val="undOvr"/>
              <m:ctrlPr>
                <w:rPr>
                  <w:rFonts w:ascii="Cambria Math" w:hAnsi="Cambria Math"/>
                  <w:i/>
                </w:rPr>
              </m:ctrlPr>
            </m:naryPr>
            <m:sub>
              <m:r>
                <w:rPr>
                  <w:rFonts w:ascii="Cambria Math" w:hAnsi="Cambria Math" w:hint="eastAsia"/>
                </w:rPr>
                <m:t>i</m:t>
              </m:r>
            </m:sub>
            <m:sup>
              <m:r>
                <w:rPr>
                  <w:rFonts w:ascii="Cambria Math" w:hAnsi="Cambria Math" w:hint="eastAsia"/>
                </w:rPr>
                <m:t>n</m:t>
              </m:r>
            </m:sup>
            <m:e>
              <m:sSub>
                <m:sSubPr>
                  <m:ctrlPr>
                    <w:rPr>
                      <w:rFonts w:ascii="Cambria Math" w:hAnsi="Cambria Math"/>
                      <w:i/>
                    </w:rPr>
                  </m:ctrlPr>
                </m:sSubPr>
                <m:e>
                  <m:r>
                    <w:rPr>
                      <w:rFonts w:ascii="Cambria Math" w:hAnsi="Cambria Math" w:hint="eastAsia"/>
                    </w:rPr>
                    <m:t>M</m:t>
                  </m:r>
                  <m:ctrlPr>
                    <w:rPr>
                      <w:rFonts w:ascii="Cambria Math" w:hAnsi="Cambria Math" w:hint="eastAsia"/>
                      <w:i/>
                    </w:rPr>
                  </m:ctrlPr>
                </m:e>
                <m:sub>
                  <m:r>
                    <w:rPr>
                      <w:rFonts w:ascii="Cambria Math" w:hAnsi="Cambria Math" w:hint="eastAsia"/>
                    </w:rPr>
                    <m:t>合金</m:t>
                  </m:r>
                  <m:r>
                    <w:rPr>
                      <w:rFonts w:ascii="Cambria Math" w:hAnsi="Cambria Math" w:hint="eastAsia"/>
                    </w:rPr>
                    <m:t>i</m:t>
                  </m:r>
                </m:sub>
              </m:sSub>
            </m:e>
          </m:nary>
          <m:r>
            <w:rPr>
              <w:rFonts w:ascii="Cambria Math" w:hAnsi="Cambria Math"/>
            </w:rPr>
            <m:t>*</m:t>
          </m:r>
          <m:sSub>
            <m:sSubPr>
              <m:ctrlPr>
                <w:rPr>
                  <w:rFonts w:ascii="Cambria Math" w:hAnsi="Cambria Math"/>
                  <w:i/>
                </w:rPr>
              </m:ctrlPr>
            </m:sSubPr>
            <m:e>
              <m:r>
                <w:rPr>
                  <w:rFonts w:ascii="Cambria Math" w:hAnsi="Cambria Math" w:hint="eastAsia"/>
                </w:rPr>
                <m:t>PCT</m:t>
              </m:r>
            </m:e>
            <m:sub>
              <m:r>
                <w:rPr>
                  <w:rFonts w:ascii="Cambria Math" w:hAnsi="Cambria Math"/>
                </w:rPr>
                <m:t>Mn</m:t>
              </m:r>
              <m:ctrlPr>
                <w:rPr>
                  <w:rFonts w:ascii="Cambria Math" w:hAnsi="Cambria Math" w:hint="eastAsia"/>
                  <w:i/>
                </w:rPr>
              </m:ctrlPr>
            </m:sub>
          </m:sSub>
          <m:r>
            <w:rPr>
              <w:rFonts w:ascii="Cambria Math" w:hAnsi="Cambria Math"/>
            </w:rPr>
            <m:t>*</m:t>
          </m:r>
          <m:f>
            <m:fPr>
              <m:ctrlPr>
                <w:rPr>
                  <w:rFonts w:ascii="Cambria Math" w:hAnsi="Cambria Math"/>
                  <w:i/>
                </w:rPr>
              </m:ctrlPr>
            </m:fPr>
            <m:num>
              <m:r>
                <w:rPr>
                  <w:rFonts w:ascii="Cambria Math" w:hAnsi="Cambria Math" w:hint="eastAsia"/>
                </w:rPr>
                <m:t>合金收得率</m:t>
              </m:r>
            </m:num>
            <m:den>
              <m:sSub>
                <m:sSubPr>
                  <m:ctrlPr>
                    <w:rPr>
                      <w:rFonts w:ascii="Cambria Math" w:hAnsi="Cambria Math"/>
                      <w:i/>
                    </w:rPr>
                  </m:ctrlPr>
                </m:sSubPr>
                <m:e>
                  <m:r>
                    <w:rPr>
                      <w:rFonts w:ascii="Cambria Math" w:hAnsi="Cambria Math" w:hint="eastAsia"/>
                    </w:rPr>
                    <m:t>M</m:t>
                  </m:r>
                </m:e>
                <m:sub>
                  <m:r>
                    <w:rPr>
                      <w:rFonts w:ascii="Cambria Math" w:hAnsi="Cambria Math" w:hint="eastAsia"/>
                    </w:rPr>
                    <m:t>钢水量</m:t>
                  </m:r>
                </m:sub>
              </m:sSub>
            </m:den>
          </m:f>
          <m:r>
            <w:rPr>
              <w:rFonts w:ascii="Cambria Math" w:hAnsi="Cambria Math"/>
            </w:rPr>
            <m:t xml:space="preserve">≤ </m:t>
          </m:r>
          <m:sSub>
            <m:sSubPr>
              <m:ctrlPr>
                <w:rPr>
                  <w:rFonts w:ascii="Cambria Math" w:hAnsi="Cambria Math"/>
                  <w:i/>
                </w:rPr>
              </m:ctrlPr>
            </m:sSubPr>
            <m:e>
              <m:r>
                <w:rPr>
                  <w:rFonts w:ascii="Cambria Math" w:hAnsi="Cambria Math"/>
                </w:rPr>
                <m:t>Mn</m:t>
              </m:r>
            </m:e>
            <m:sub>
              <m:r>
                <w:rPr>
                  <w:rFonts w:ascii="Cambria Math" w:hAnsi="Cambria Math"/>
                </w:rPr>
                <m:t>max</m:t>
              </m:r>
            </m:sub>
          </m:sSub>
        </m:oMath>
      </m:oMathPara>
      <w:bookmarkStart w:id="0" w:name="_GoBack"/>
      <w:bookmarkEnd w:id="0"/>
    </w:p>
    <w:sectPr w:rsidR="00EF1DCB" w:rsidRPr="00E64144" w:rsidSect="0093052E">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Cambria Math">
    <w:panose1 w:val="02040503050406030204"/>
    <w:charset w:val="00"/>
    <w:family w:val="roman"/>
    <w:pitch w:val="variable"/>
    <w:sig w:usb0="E00006FF" w:usb1="420024FF" w:usb2="0200000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7.7pt;height:7.7pt" o:bullet="t">
        <v:imagedata r:id="rId1" o:title="msoB4672BC0"/>
      </v:shape>
    </w:pict>
  </w:numPicBullet>
  <w:abstractNum w:abstractNumId="0" w15:restartNumberingAfterBreak="0">
    <w:nsid w:val="12E05AA2"/>
    <w:multiLevelType w:val="hybridMultilevel"/>
    <w:tmpl w:val="8DDEE8C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15:restartNumberingAfterBreak="0">
    <w:nsid w:val="1B1772A4"/>
    <w:multiLevelType w:val="hybridMultilevel"/>
    <w:tmpl w:val="AA144FF0"/>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1DB849EA"/>
    <w:multiLevelType w:val="hybridMultilevel"/>
    <w:tmpl w:val="D60AFAAA"/>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15:restartNumberingAfterBreak="0">
    <w:nsid w:val="24A8684D"/>
    <w:multiLevelType w:val="hybridMultilevel"/>
    <w:tmpl w:val="2464820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F927B68"/>
    <w:multiLevelType w:val="hybridMultilevel"/>
    <w:tmpl w:val="48986BB4"/>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4DAD1CFF"/>
    <w:multiLevelType w:val="hybridMultilevel"/>
    <w:tmpl w:val="7EF03768"/>
    <w:lvl w:ilvl="0" w:tplc="9F2625C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76DA5FCC"/>
    <w:multiLevelType w:val="hybridMultilevel"/>
    <w:tmpl w:val="A1B6365A"/>
    <w:lvl w:ilvl="0" w:tplc="C75478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0"/>
  </w:num>
  <w:num w:numId="3">
    <w:abstractNumId w:val="1"/>
  </w:num>
  <w:num w:numId="4">
    <w:abstractNumId w:val="5"/>
  </w:num>
  <w:num w:numId="5">
    <w:abstractNumId w:val="2"/>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5"/>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4446"/>
    <w:rsid w:val="00071199"/>
    <w:rsid w:val="0059787A"/>
    <w:rsid w:val="008B3C3F"/>
    <w:rsid w:val="0093052E"/>
    <w:rsid w:val="00994446"/>
    <w:rsid w:val="00C05DC4"/>
    <w:rsid w:val="00E64144"/>
    <w:rsid w:val="00EF1DCB"/>
    <w:rsid w:val="00F72DF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CE03E8"/>
  <w15:chartTrackingRefBased/>
  <w15:docId w15:val="{52A789B2-2C84-5C4C-908C-860C48D01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pPr>
      <w:widowControl w:val="0"/>
      <w:jc w:val="both"/>
    </w:pPr>
  </w:style>
  <w:style w:type="paragraph" w:styleId="1">
    <w:name w:val="heading 1"/>
    <w:basedOn w:val="a0"/>
    <w:next w:val="a"/>
    <w:link w:val="10"/>
    <w:uiPriority w:val="9"/>
    <w:qFormat/>
    <w:rsid w:val="00E64144"/>
    <w:pPr>
      <w:keepNext/>
      <w:keepLines/>
      <w:spacing w:before="340" w:after="330"/>
      <w:jc w:val="left"/>
      <w:outlineLvl w:val="0"/>
    </w:pPr>
    <w:rPr>
      <w:b/>
      <w:bCs/>
      <w:color w:val="00B0F0"/>
      <w:kern w:val="44"/>
      <w:sz w:val="44"/>
      <w:szCs w:val="4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正文设置"/>
    <w:basedOn w:val="a"/>
    <w:qFormat/>
    <w:rsid w:val="008B3C3F"/>
    <w:pPr>
      <w:widowControl/>
      <w:spacing w:after="200" w:line="276" w:lineRule="auto"/>
      <w:ind w:firstLine="360"/>
      <w:jc w:val="left"/>
    </w:pPr>
    <w:rPr>
      <w:rFonts w:ascii="微软雅黑" w:eastAsia="微软雅黑" w:hAnsi="微软雅黑"/>
      <w:kern w:val="0"/>
      <w:sz w:val="24"/>
      <w:szCs w:val="28"/>
    </w:rPr>
  </w:style>
  <w:style w:type="paragraph" w:styleId="a5">
    <w:name w:val="List Paragraph"/>
    <w:basedOn w:val="a"/>
    <w:uiPriority w:val="34"/>
    <w:qFormat/>
    <w:rsid w:val="00E64144"/>
    <w:pPr>
      <w:ind w:firstLineChars="200" w:firstLine="420"/>
    </w:pPr>
  </w:style>
  <w:style w:type="character" w:customStyle="1" w:styleId="10">
    <w:name w:val="标题 1 字符"/>
    <w:basedOn w:val="a1"/>
    <w:link w:val="1"/>
    <w:uiPriority w:val="9"/>
    <w:rsid w:val="00E64144"/>
    <w:rPr>
      <w:b/>
      <w:bCs/>
      <w:color w:val="00B0F0"/>
      <w:kern w:val="44"/>
      <w:sz w:val="44"/>
      <w:szCs w:val="44"/>
    </w:rPr>
  </w:style>
  <w:style w:type="character" w:styleId="a6">
    <w:name w:val="Placeholder Text"/>
    <w:basedOn w:val="a1"/>
    <w:uiPriority w:val="99"/>
    <w:semiHidden/>
    <w:rsid w:val="00C05DC4"/>
    <w:rPr>
      <w:color w:val="808080"/>
    </w:rPr>
  </w:style>
  <w:style w:type="paragraph" w:styleId="a0">
    <w:name w:val="List"/>
    <w:basedOn w:val="a"/>
    <w:uiPriority w:val="99"/>
    <w:semiHidden/>
    <w:unhideWhenUsed/>
    <w:rsid w:val="00E64144"/>
    <w:pPr>
      <w:ind w:left="200" w:hangingChars="200" w:hanging="20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186625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3.tiff"/><Relationship Id="rId5" Type="http://schemas.openxmlformats.org/officeDocument/2006/relationships/image" Target="media/image2.tiff"/><Relationship Id="rId4" Type="http://schemas.openxmlformats.org/officeDocument/2006/relationships/webSettings" Target="webSetting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263</TotalTime>
  <Pages>4</Pages>
  <Words>228</Words>
  <Characters>1304</Characters>
  <Application>Microsoft Office Word</Application>
  <DocSecurity>0</DocSecurity>
  <Lines>10</Lines>
  <Paragraphs>3</Paragraphs>
  <ScaleCrop>false</ScaleCrop>
  <Company/>
  <LinksUpToDate>false</LinksUpToDate>
  <CharactersWithSpaces>1529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2285166171@qq.com</dc:creator>
  <cp:keywords/>
  <dc:description/>
  <cp:lastModifiedBy>2285166171@qq.com</cp:lastModifiedBy>
  <cp:revision>6</cp:revision>
  <dcterms:created xsi:type="dcterms:W3CDTF">2019-06-10T03:42:00Z</dcterms:created>
  <dcterms:modified xsi:type="dcterms:W3CDTF">2019-06-18T07:38:00Z</dcterms:modified>
</cp:coreProperties>
</file>